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9E" w:rsidRDefault="0066319E" w:rsidP="0066319E">
      <w:pPr>
        <w:shd w:val="clear" w:color="auto" w:fill="FFFFFF"/>
        <w:spacing w:after="0" w:line="240" w:lineRule="auto"/>
        <w:jc w:val="center"/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АДМИНИСТРАЦИЯ ЛОБИНСКОГО СЕЛЬСОВЕТА</w:t>
      </w:r>
    </w:p>
    <w:p w:rsidR="0066319E" w:rsidRDefault="0066319E" w:rsidP="0066319E">
      <w:pPr>
        <w:shd w:val="clear" w:color="auto" w:fill="FFFFFF"/>
        <w:spacing w:after="0" w:line="240" w:lineRule="auto"/>
        <w:jc w:val="center"/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КРАСНОЗЕРСКОГО РАЙОНА  НОВОСИБИРСКОЙ ОБЛАСТИ</w:t>
      </w:r>
    </w:p>
    <w:p w:rsidR="003D0E14" w:rsidRPr="0066319E" w:rsidRDefault="003D0E14" w:rsidP="0066319E">
      <w:pPr>
        <w:shd w:val="clear" w:color="auto" w:fill="FFFFFF"/>
        <w:spacing w:after="0" w:line="240" w:lineRule="auto"/>
        <w:jc w:val="center"/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 </w:t>
      </w:r>
    </w:p>
    <w:p w:rsidR="003D0E14" w:rsidRPr="003D0E14" w:rsidRDefault="003D0E14" w:rsidP="0066319E">
      <w:pPr>
        <w:shd w:val="clear" w:color="auto" w:fill="FFFFFF"/>
        <w:spacing w:after="100" w:afterAutospacing="1" w:line="240" w:lineRule="auto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ПОСТАНОВЛЕНИЕ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3D0E14" w:rsidRDefault="0066319E" w:rsidP="0066319E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 w:hint="eastAsia"/>
          <w:color w:val="212529"/>
          <w:sz w:val="24"/>
          <w:szCs w:val="24"/>
          <w:lang w:eastAsia="ru-RU"/>
        </w:rPr>
        <w:t>О</w:t>
      </w: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т </w:t>
      </w:r>
      <w:r w:rsidR="00081C78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17</w:t>
      </w:r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.0</w:t>
      </w:r>
      <w:r w:rsidR="00081C78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9</w:t>
      </w:r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.20</w:t>
      </w: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24</w:t>
      </w:r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      </w:t>
      </w: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                            с. </w:t>
      </w:r>
      <w:proofErr w:type="spell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Лобино</w:t>
      </w:r>
      <w:proofErr w:type="spellEnd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         </w:t>
      </w:r>
      <w:r w:rsidR="00081C78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                       № 54</w:t>
      </w:r>
    </w:p>
    <w:p w:rsidR="003D0E14" w:rsidRPr="0066319E" w:rsidRDefault="003D0E14" w:rsidP="0066319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 утверждении Положения 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ающих на территории </w:t>
      </w:r>
      <w:proofErr w:type="spellStart"/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Лобинского</w:t>
      </w:r>
      <w:proofErr w:type="spellEnd"/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сельсо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вета Краснозерского</w:t>
      </w: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района Новосибирской области, социальную и культурную адаптацию мигрантов, профилактику межнациональных (межэтнических) конфликтов</w:t>
      </w:r>
      <w:r w:rsid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3D0E14" w:rsidRPr="0066319E" w:rsidRDefault="003D0E14" w:rsidP="0066319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 В соответствии с Федеральным законом от 06.10.2003 № 131-ФЗ          «Об общих принципах организации местного самоуправления в Российской Федерации», Федеральным законом от 25.07.2002 № 114-ФЗ        «О противодействии экстремистской дея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тельности», Уставом </w:t>
      </w:r>
      <w:proofErr w:type="spellStart"/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Лобинского</w:t>
      </w:r>
      <w:proofErr w:type="spellEnd"/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сельсовета Краснозерского</w:t>
      </w: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района Новосибирской области,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администрация </w:t>
      </w:r>
      <w:proofErr w:type="spellStart"/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Лобинского</w:t>
      </w:r>
      <w:proofErr w:type="spellEnd"/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</w:p>
    <w:p w:rsidR="003D0E14" w:rsidRPr="0066319E" w:rsidRDefault="003D0E14" w:rsidP="003D0E1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 ПОСТАНО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ВЛЯЕТ</w:t>
      </w: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</w:t>
      </w:r>
    </w:p>
    <w:p w:rsidR="003D0E14" w:rsidRPr="0066319E" w:rsidRDefault="003D0E14" w:rsidP="006631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Утвердить Положение о создании условий для реализации мер,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Лобинского</w:t>
      </w:r>
      <w:proofErr w:type="spellEnd"/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сельсовета </w:t>
      </w:r>
      <w:r w:rsidR="0066319E"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Краснозерского</w:t>
      </w: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района Новосибирской области, социальную и культурную адаптацию мигрантов, профилактику межнациональных (межэтнических) конфликтов, согласно приложению.</w:t>
      </w:r>
    </w:p>
    <w:p w:rsidR="003D0E14" w:rsidRPr="0066319E" w:rsidRDefault="003D0E14" w:rsidP="0066319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      2. </w:t>
      </w:r>
      <w:r w:rsidR="0066319E" w:rsidRPr="0066319E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="0066319E" w:rsidRPr="0066319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6319E" w:rsidRPr="0066319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а также на официальном сайте администрации </w:t>
      </w:r>
      <w:proofErr w:type="spellStart"/>
      <w:r w:rsidR="0066319E" w:rsidRPr="0066319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66319E" w:rsidRPr="0066319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D0E14" w:rsidRPr="0066319E" w:rsidRDefault="003D0E14" w:rsidP="003D0E14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      3. </w:t>
      </w:r>
      <w:proofErr w:type="gramStart"/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Контроль за</w:t>
      </w:r>
      <w:proofErr w:type="gramEnd"/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3D0E14" w:rsidRDefault="003D0E14" w:rsidP="00663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proofErr w:type="spellStart"/>
      <w:r w:rsidR="002B478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И.о</w:t>
      </w:r>
      <w:proofErr w:type="spellEnd"/>
      <w:r w:rsidR="002B478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Глав</w:t>
      </w:r>
      <w:r w:rsidR="002B478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ы</w:t>
      </w:r>
      <w:r w:rsid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Лобинского</w:t>
      </w:r>
      <w:proofErr w:type="spellEnd"/>
      <w:r w:rsidR="0066319E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сельсовета</w:t>
      </w:r>
    </w:p>
    <w:p w:rsidR="0066319E" w:rsidRDefault="0066319E" w:rsidP="00663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Краснозерского района </w:t>
      </w:r>
    </w:p>
    <w:p w:rsidR="0066319E" w:rsidRPr="0066319E" w:rsidRDefault="0066319E" w:rsidP="00663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Новосибирской области                               </w:t>
      </w:r>
      <w:r w:rsidR="002B478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Л.В. Коваль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             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3D0E14" w:rsidRDefault="0066319E" w:rsidP="0066319E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</w:t>
      </w:r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Приложение</w:t>
      </w: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proofErr w:type="gram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к</w:t>
      </w:r>
      <w:proofErr w:type="gramEnd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</w:p>
    <w:p w:rsidR="003D0E14" w:rsidRPr="003D0E14" w:rsidRDefault="003D0E14" w:rsidP="0066319E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 </w:t>
      </w:r>
      <w:r w:rsidR="0066319E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постановлению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администрации</w:t>
      </w:r>
    </w:p>
    <w:p w:rsidR="003D0E14" w:rsidRPr="003D0E14" w:rsidRDefault="003D0E14" w:rsidP="0066319E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 </w:t>
      </w:r>
      <w:proofErr w:type="spellStart"/>
      <w:r w:rsidR="0066319E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</w:t>
      </w:r>
    </w:p>
    <w:p w:rsidR="003D0E14" w:rsidRPr="003D0E14" w:rsidRDefault="0066319E" w:rsidP="0066319E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Краснозерского</w:t>
      </w:r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района</w:t>
      </w:r>
    </w:p>
    <w:p w:rsidR="003D0E14" w:rsidRPr="003D0E14" w:rsidRDefault="003D0E14" w:rsidP="0066319E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Новосибирской области</w:t>
      </w:r>
    </w:p>
    <w:p w:rsidR="003D0E14" w:rsidRPr="003D0E14" w:rsidRDefault="002B4784" w:rsidP="0066319E">
      <w:pPr>
        <w:shd w:val="clear" w:color="auto" w:fill="FFFFFF"/>
        <w:spacing w:after="0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от  17</w:t>
      </w:r>
      <w:bookmarkStart w:id="0" w:name="_GoBack"/>
      <w:bookmarkEnd w:id="0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.09</w:t>
      </w:r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.2024 г. №</w:t>
      </w: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54</w:t>
      </w:r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jc w:val="right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ПОЛОЖЕНИЕ</w:t>
      </w:r>
    </w:p>
    <w:p w:rsidR="003D0E14" w:rsidRPr="003D0E14" w:rsidRDefault="003D0E14" w:rsidP="00CD37A4">
      <w:pPr>
        <w:shd w:val="clear" w:color="auto" w:fill="FFFFFF"/>
        <w:spacing w:after="100" w:afterAutospacing="1" w:line="240" w:lineRule="auto"/>
        <w:jc w:val="center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CD37A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 сельсовета</w:t>
      </w:r>
      <w:r w:rsidR="00CD37A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 </w:t>
      </w:r>
      <w:r w:rsidR="00CD37A4" w:rsidRPr="00CD37A4">
        <w:rPr>
          <w:rFonts w:ascii="Inter" w:eastAsia="Times New Roman" w:hAnsi="Inter" w:cs="Times New Roman"/>
          <w:b/>
          <w:color w:val="212529"/>
          <w:sz w:val="24"/>
          <w:szCs w:val="24"/>
          <w:lang w:eastAsia="ru-RU"/>
        </w:rPr>
        <w:t>Краснозерского</w:t>
      </w:r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 района Новосибирской области, социальную и культурную адаптацию мигрантов, профилактику межнациональных (межэтнических) конфликтов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CD37A4" w:rsidRDefault="003D0E14" w:rsidP="003D0E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1.     Общие положения</w:t>
      </w:r>
    </w:p>
    <w:p w:rsidR="003D0E14" w:rsidRPr="003D0E14" w:rsidRDefault="003D0E14" w:rsidP="00CD37A4">
      <w:pPr>
        <w:shd w:val="clear" w:color="auto" w:fill="FFFFFF"/>
        <w:spacing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1.1.            </w:t>
      </w:r>
      <w:proofErr w:type="gramStart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Настоящее Положение 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 Краснозерского 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района Новосибирской области (далее </w:t>
      </w:r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–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Лобинский</w:t>
      </w:r>
      <w:proofErr w:type="spellEnd"/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сельсовет), социальную и культурную адаптацию мигрантов, профилактику межнациональных (межэтнических) конфликтов (далее — Положение) разработано в целях реализации вопроса местного значения по участию в создании условий для</w:t>
      </w:r>
      <w:proofErr w:type="gram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CD37A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социальную и культурную адаптацию мигрантов, профилактику межнациональных (межэтнических) конфликтов.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1.2. В настоящем Положении используются следующие понятия: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межнациональный конфликт — столкновение интересов двух и более этнических общностей, принимающих различные формы противостояния, в котором национальная принадлежность и национальные различия становятся доминирующей мотивацией действий;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конфликтная ситуация в сфере межнациональных отношений — наличие скрытых противоречий и социальной напряженности, основанных на ущемлении законных интересов, потребностей и ценностей граждан либо представляющих их интересы некоммерческих организаций; искаженной и непроверенной информации; неадекватном восприятии происходящих в обществе или отдельных социальных группах изменений, проецируемых на этническую или религиозную почву;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этническая общность — общность людей, исторически сложившаяся на основе происхождения, территории, языка и культуры.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 xml:space="preserve">       1.3. Настоящее Положение определяет цели, задачи и полномочия органов местного самоуправления при разработке и осуществлению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EC23F7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EC23F7" w:rsidRDefault="003D0E14" w:rsidP="003D0E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2.     Цели и задачи органов местного самоуправления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2.1. Целями деятельности органов местного самоуправления при разработке и осуществлении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EC23F7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конфликтов, являются: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2.1.1. предупреждение межнациональных и межконфессиональных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2.1.2.   поддержка межнациональной культуры народов, проживающих на территории муниципального образования;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2.1.3. обеспечение социальной и культурной адаптации мигрантов, профилактику межнациональных (межэтнических)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2.1.4.   обеспечение защиты личности и общества от межнациональных (межэтнических)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2.1.5. создание условий для недопущения проявлений экстремизма и негативного отношения к мигрантам;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2.1.6. выявление и устранение причин и условий, способствующих возникновению межэтнических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2.1.7. формирование у граждан, проживающих на территории </w:t>
      </w:r>
      <w:proofErr w:type="spellStart"/>
      <w:r w:rsidR="00EC23F7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2.1.8. формирование толерантности и межэтнической культуры в молодежной среде, профилактика агрессивного поведения;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2.1.9.   содействие национальным общественным объединениям в решении вопросов сохранения национальной самобытности, развития национальной культуры и межконфессионального диалога, гармонизация национальных и межнациональных (межэтнических) отношений;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2.1.10. содействие успешной социальной и культурной адаптации и интеграции мигрантов, прибывающих на территорию </w:t>
      </w:r>
      <w:proofErr w:type="spellStart"/>
      <w:r w:rsidR="00EC23F7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2.2. Для достижения указанных целей необходимо решение следующих задач: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       2.2.1. информирование населения по вопросам миграционной политики;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2.2.2. содействие деятельности правоохранительных органов, осуществляющих меры по недопущению межнациональных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2.2.3.   пропаганда толерантного поведения к людям других национальностей и религиозных конфессий;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2.2.4. разъяснительная работа среди детей и молодежи;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2.2.5.   обеспечение проведения комплексных оперативно-профилактических мероприятий, направленных на выявление лиц, причастных к разжиганию межнациональных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2.2.6. недопущение наличия лозунгов (знаков) экстремистской направленности на объектах инфраструктуры.</w:t>
      </w:r>
    </w:p>
    <w:p w:rsidR="003D0E14" w:rsidRPr="00FD3240" w:rsidRDefault="003D0E14" w:rsidP="003D0E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3.     Полномочия органов местного самоуправления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К полномочиям в области обеспечения межнационального и межконфессионального согласия относятся: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3.1. разработка и осуществление мер, направленных на укрепление межнационального и межконфессионального согласия;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3.2. разработка и осуществление мер, направленных на поддержку и развитие языков и культуры народов Российской Федерации, проживающих на территории </w:t>
      </w:r>
      <w:proofErr w:type="spellStart"/>
      <w:r w:rsidR="00FD3240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3.3. разработка и осуществление мер, направленных на реализацию прав национальных меньшинств;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3.4. разработка и осуществление мер, направленных на обеспечение социальной и культурной адаптации мигрантов;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3.5. разработка и осуществление мер, направленных на профилактику межнациональных (межэтнических)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3.6.   иные полномочия, предусмотренные федеральным законодательством и региональным законодательством в области обеспечения межнационального и межконфессионального согласия.</w:t>
      </w:r>
    </w:p>
    <w:p w:rsidR="003D0E14" w:rsidRPr="000D6B8C" w:rsidRDefault="003D0E14" w:rsidP="003D0E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4.     Выявление и предупреждение конфликтных ситуаций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4.1. Для выявления конфликтных ситуаций в межнациональных отношениях проводится анализ поступления в органы местного самоуправления информации о состоянии конфликтности в межнациональных отношениях.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Источниками информации являются:</w:t>
      </w:r>
    </w:p>
    <w:p w:rsidR="003D0E14" w:rsidRPr="003D0E14" w:rsidRDefault="000D6B8C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Отделение полиции  МО МВД России «</w:t>
      </w:r>
      <w:proofErr w:type="spellStart"/>
      <w:r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Краснозерский</w:t>
      </w:r>
      <w:proofErr w:type="spellEnd"/>
      <w:r w:rsidR="003D0E14"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»;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 xml:space="preserve">— обращения граждан в администрацию </w:t>
      </w:r>
      <w:proofErr w:type="spellStart"/>
      <w:r w:rsidR="000D6B8C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4.2. Объектами мониторинга являются: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общественные объединения, в том числе национальные, религиозные организации, диаспоры;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средства массовой информации;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общеобразовательные учреждения, учреждения культуры, социальной сферы;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предприятия, организации, учреждения, влияющие на состояние межнациональных отношений на территории муниципального образования.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4.3. Мониторинг состояния конфликтности в межнациональных отношениях охватывает группы лиц, относящих себя к определенной этнической общности и находящихся вне исторической территории расселения, и население, исторически проживающее на территории </w:t>
      </w:r>
      <w:proofErr w:type="spellStart"/>
      <w:r w:rsidR="009D6CE0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а также некоммерческие организации, созданные представителями определенной этнической общности в целях реализации своих социальных и этнокультурных интересов (национальные общественные объединения).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4.4.   Предметом мониторинга являются формирующиеся межнациональные конфликты, а также процессы, воздействующие на состояние межнациональных отношений: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экономические (уровень и сферы занятости, уровень благосостояния, распределение собственности);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социальные (уровень воздействия на социальную инфраструктуру);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— </w:t>
      </w:r>
      <w:proofErr w:type="gramStart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культурные</w:t>
      </w:r>
      <w:proofErr w:type="gram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(удовлетворение этнокультурных и религиозных потребностей);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иные процессы, которые могут оказывать воздействие на состояние межнациональных отношений.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4.5. Мониторинг проводится путем: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сбора и обобщения информации от объектов мониторинга;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иными методами, способствующими выявлению конфликтных ситуаций в сфере межнациональных отношений.</w:t>
      </w:r>
    </w:p>
    <w:p w:rsidR="003D0E14" w:rsidRPr="003D0E14" w:rsidRDefault="003D0E14" w:rsidP="009D6CE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5.     </w:t>
      </w:r>
      <w:proofErr w:type="gramStart"/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Мероприятия, направленные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9D6CE0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</w:t>
      </w:r>
      <w:proofErr w:type="gramEnd"/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       5.1.   К конфликтным ситуациям, требующим оперативного реагирования со стороны органов местного самоуправления, относятся: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межнациональные конфликты;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открытые (публичные) конфликтные ситуации между гражданами, группами населения, национальными общественными объединениями и представителями органов местного самоуправления;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конфликтные ситуации между населением либо национальными общественными объединениями и хозяйствующими субъектами, деятельность которых затрагивает экологические и этнокультурные интересы населения;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общественные акции протеста на национальной или религиозной почве;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открытые (публичные) проявления национальной, расовой или религиозной нетерпимости, в том числе в средствах массовой информации.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5.2. </w:t>
      </w:r>
      <w:proofErr w:type="gramStart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Мероприятия, направленные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  </w:t>
      </w:r>
      <w:proofErr w:type="spellStart"/>
      <w:r w:rsidR="005B7DF1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конфликтов:</w:t>
      </w:r>
      <w:proofErr w:type="gramEnd"/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— 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информирование населения через средства массовой информации, а также путем размещения на официальном сайте администрации о мероприятиях,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="005B7DF1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сельсовета, обеспечение социальной и культурной адаптации мигрантов, профилактику межнациональных (межэтнических) конфликтов;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информирование населения через средства массовой информации, а также путем размещения на официальном сайте администрации, на информационных стендах информации для иностранных граждан, содержащей разъяснение требований действующего миграционного законодательства, с указанием контактных телефонов соответствующих организаций;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обмен с государственными органами исполнительной власти  Новосибирской области имеющейся информацией, документами, материалами;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участие в работе районных советов (рабочих групп) по межнациональным отношениям;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совместно с образовательными учреждениями администрации  вести целенаправленную разъяснительную работу среди учащихся школ об уголовной и административной ответственности за националистические и иные экстремистские проявления. Проведение бесед по предупреждению и профилактике религиозного и национального экстремизма среди учащихся школ;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недопущение оборота печатной продукции, аудио — и видео материалов, содержание которых направлено на разжигание национальной, расовой и религиозной вражды;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lastRenderedPageBreak/>
        <w:t>— беседы с молодежью на тему: «Экстремизм и религия»;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— проведение культурно-массовых и просветительных мероприятий, направленных на гармонизацию межэтнических отношений, формирование толерантного поведения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 (фестивали, концерты, диспуты, беседы и т.д.).</w:t>
      </w:r>
    </w:p>
    <w:p w:rsidR="003D0E14" w:rsidRPr="005B7DF1" w:rsidRDefault="003D0E14" w:rsidP="003D0E1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b/>
          <w:bCs/>
          <w:color w:val="212529"/>
          <w:sz w:val="24"/>
          <w:szCs w:val="24"/>
          <w:lang w:eastAsia="ru-RU"/>
        </w:rPr>
        <w:t>6.     Ликвидация последствий конфликтных ситуаций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       6.1. В целях ликвидации последствий конфликтных ситуаций представители Администрации </w:t>
      </w:r>
      <w:proofErr w:type="spellStart"/>
      <w:r w:rsidR="005B7DF1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Лобинского</w:t>
      </w:r>
      <w:proofErr w:type="spellEnd"/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сельсовета совместно с представителями </w:t>
      </w:r>
      <w:r w:rsidR="005B7DF1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 xml:space="preserve"> МО МВД  России  «Краснозерский</w:t>
      </w: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»   проводят оперативные совещания по мере необходимости.</w:t>
      </w:r>
    </w:p>
    <w:p w:rsidR="003D0E14" w:rsidRPr="003D0E14" w:rsidRDefault="003D0E14" w:rsidP="003D0E14">
      <w:pPr>
        <w:shd w:val="clear" w:color="auto" w:fill="FFFFFF"/>
        <w:spacing w:after="100" w:afterAutospacing="1" w:line="240" w:lineRule="auto"/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</w:pPr>
      <w:r w:rsidRPr="003D0E14">
        <w:rPr>
          <w:rFonts w:ascii="Inter" w:eastAsia="Times New Roman" w:hAnsi="Inter" w:cs="Times New Roman"/>
          <w:color w:val="212529"/>
          <w:sz w:val="24"/>
          <w:szCs w:val="24"/>
          <w:lang w:eastAsia="ru-RU"/>
        </w:rPr>
        <w:t>       6.2. По итогам оперативных совещаний разрабатываются предложения по профилактике и предотвращению возникновения аналогичной конфликтной ситуации.</w:t>
      </w:r>
    </w:p>
    <w:p w:rsidR="00056C16" w:rsidRDefault="00056C16"/>
    <w:sectPr w:rsidR="00056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7B46"/>
    <w:multiLevelType w:val="multilevel"/>
    <w:tmpl w:val="2586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CA44FC"/>
    <w:multiLevelType w:val="multilevel"/>
    <w:tmpl w:val="770C7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C280F"/>
    <w:multiLevelType w:val="multilevel"/>
    <w:tmpl w:val="0BA61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B83208"/>
    <w:multiLevelType w:val="multilevel"/>
    <w:tmpl w:val="0EF06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12238C"/>
    <w:multiLevelType w:val="multilevel"/>
    <w:tmpl w:val="E4AE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8453C8"/>
    <w:multiLevelType w:val="multilevel"/>
    <w:tmpl w:val="AFB4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AE75FA"/>
    <w:multiLevelType w:val="multilevel"/>
    <w:tmpl w:val="B374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4EE"/>
    <w:rsid w:val="00056C16"/>
    <w:rsid w:val="00081C78"/>
    <w:rsid w:val="000D6B8C"/>
    <w:rsid w:val="002B4784"/>
    <w:rsid w:val="003D0E14"/>
    <w:rsid w:val="005B7DF1"/>
    <w:rsid w:val="0066319E"/>
    <w:rsid w:val="009D6CE0"/>
    <w:rsid w:val="00CD37A4"/>
    <w:rsid w:val="00EC23F7"/>
    <w:rsid w:val="00EF74EE"/>
    <w:rsid w:val="00FD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0E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0E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2139</Words>
  <Characters>12196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11</cp:revision>
  <dcterms:created xsi:type="dcterms:W3CDTF">2024-09-05T05:47:00Z</dcterms:created>
  <dcterms:modified xsi:type="dcterms:W3CDTF">2024-09-17T07:55:00Z</dcterms:modified>
</cp:coreProperties>
</file>